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09B" w:rsidRDefault="00EF612B">
      <w:pPr>
        <w:rPr>
          <w:rFonts w:ascii="Times New Roman" w:hAnsi="Times New Roman" w:cs="Times New Roman"/>
          <w:sz w:val="34"/>
          <w:szCs w:val="34"/>
        </w:rPr>
      </w:pPr>
      <w:r w:rsidRPr="00EF612B">
        <w:rPr>
          <w:rFonts w:ascii="Times New Roman" w:hAnsi="Times New Roman" w:cs="Times New Roman"/>
          <w:sz w:val="34"/>
          <w:szCs w:val="34"/>
        </w:rPr>
        <w:t>Ответы</w:t>
      </w:r>
    </w:p>
    <w:p w:rsidR="00EF612B" w:rsidRPr="00B37C43" w:rsidRDefault="00EF612B" w:rsidP="00EF612B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1. Установите истинность или ложность суждений. Обозначьте «да» истинные суждения, «нет» - ложные. Ответы внесите в таблицу. </w:t>
      </w:r>
    </w:p>
    <w:p w:rsidR="00EF612B" w:rsidRPr="00B37C43" w:rsidRDefault="00EF612B" w:rsidP="00EF612B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(За каждый правильный ответ – 1 балл. Всего 7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1.1.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Анализ – мысленное разложение предмета на составляющие его элементы.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1.2.</w:t>
      </w:r>
      <w:r w:rsidRPr="00B37C43">
        <w:rPr>
          <w:rFonts w:ascii="Times New Roman" w:hAnsi="Times New Roman" w:cs="Times New Roman"/>
          <w:sz w:val="24"/>
          <w:szCs w:val="24"/>
        </w:rPr>
        <w:t xml:space="preserve"> Скрытая безработица - неполная занятость; ситуация, при которой работник числится занятым, но трудится неполный рабочий день/рабочую неделю и получает лишь часть зарплаты, либо находится в вынужденном отпуске и зарплаты не получает.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1.3.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Адоптация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– право выбора гражданства при изменении государственных границ.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1.4.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Понятия «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поведение» и «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делинквентное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поведение» означают одно и то же.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1.5.</w:t>
      </w:r>
      <w:r w:rsidRPr="00B37C43">
        <w:rPr>
          <w:rFonts w:ascii="Times New Roman" w:hAnsi="Times New Roman" w:cs="Times New Roman"/>
          <w:sz w:val="24"/>
          <w:szCs w:val="24"/>
        </w:rPr>
        <w:t xml:space="preserve">  Основателем психоанализа является Эрих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Фром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1.6. </w:t>
      </w:r>
      <w:r w:rsidRPr="00B37C43">
        <w:rPr>
          <w:rFonts w:ascii="Times New Roman" w:hAnsi="Times New Roman" w:cs="Times New Roman"/>
          <w:sz w:val="24"/>
          <w:szCs w:val="24"/>
        </w:rPr>
        <w:t>Гносеологический скептицизм – утверждение принципиальной познаваемости мира.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1.7.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Массовые партии опираются на финансовую поддержку привилегированных слоёв общества.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0"/>
        <w:tblW w:w="7004" w:type="dxa"/>
        <w:tblInd w:w="-851" w:type="dxa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1"/>
        <w:gridCol w:w="1001"/>
        <w:gridCol w:w="1001"/>
        <w:gridCol w:w="1001"/>
      </w:tblGrid>
      <w:tr w:rsidR="00EF612B" w:rsidRPr="00B37C43" w:rsidTr="00A5364D">
        <w:trPr>
          <w:trHeight w:val="461"/>
        </w:trPr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</w:tr>
      <w:tr w:rsidR="00EF612B" w:rsidRPr="00B37C43" w:rsidTr="00A5364D">
        <w:trPr>
          <w:trHeight w:val="469"/>
        </w:trPr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tbl>
      <w:tblPr>
        <w:tblStyle w:val="TableGrid0"/>
        <w:tblW w:w="0" w:type="auto"/>
        <w:tblInd w:w="-851" w:type="dxa"/>
        <w:tblLook w:val="04A0" w:firstRow="1" w:lastRow="0" w:firstColumn="1" w:lastColumn="0" w:noHBand="0" w:noVBand="1"/>
      </w:tblPr>
      <w:tblGrid>
        <w:gridCol w:w="1004"/>
        <w:gridCol w:w="1004"/>
        <w:gridCol w:w="1004"/>
        <w:gridCol w:w="1005"/>
        <w:gridCol w:w="1005"/>
        <w:gridCol w:w="1005"/>
        <w:gridCol w:w="1005"/>
      </w:tblGrid>
      <w:tr w:rsidR="00EF612B" w:rsidRPr="00B37C43" w:rsidTr="00A5364D">
        <w:trPr>
          <w:trHeight w:val="470"/>
        </w:trPr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</w:tr>
      <w:tr w:rsidR="00EF612B" w:rsidRPr="00B37C43" w:rsidTr="00A5364D">
        <w:trPr>
          <w:trHeight w:val="470"/>
        </w:trPr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0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Задание 2. Выберите несколько правильных вариантов ответа: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(За каждый полностью правильный ответ – 2 балла. В случае любой ошибки – 0 баллов. Всего 12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2.1. Виды налогов по способу взимания: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Пропорциональные;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Косвенные;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Прогрессивные;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Прямые.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2.2. Перечислите примеры массовой культуры: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Частушки;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Блокбастеры;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Авторский кинематограф;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Книжные детективы.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2.3. Назовите уровни научного познания: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Эмпирический;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Рациональный;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Теоретический;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Обоснованный.</w:t>
      </w:r>
    </w:p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2.4. Перечислите примеры олигополии: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Мировой рынок платежных систем;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Рынок продовольственных товаров;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Pr="00B37C43">
        <w:rPr>
          <w:rFonts w:ascii="Times New Roman" w:hAnsi="Times New Roman" w:cs="Times New Roman"/>
          <w:sz w:val="24"/>
          <w:szCs w:val="24"/>
        </w:rPr>
        <w:t xml:space="preserve"> Рынок авиапроизводителей;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Рынок текстильной продукции.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2.5. Перечислите национальные религии: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B37C43">
        <w:rPr>
          <w:rFonts w:ascii="Times New Roman" w:hAnsi="Times New Roman" w:cs="Times New Roman"/>
          <w:sz w:val="24"/>
          <w:szCs w:val="24"/>
        </w:rPr>
        <w:t>Синтоизм;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B37C43">
        <w:rPr>
          <w:rFonts w:ascii="Times New Roman" w:hAnsi="Times New Roman" w:cs="Times New Roman"/>
          <w:sz w:val="24"/>
          <w:szCs w:val="24"/>
        </w:rPr>
        <w:t>Иудаизм;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B37C43">
        <w:rPr>
          <w:rFonts w:ascii="Times New Roman" w:hAnsi="Times New Roman" w:cs="Times New Roman"/>
          <w:sz w:val="24"/>
          <w:szCs w:val="24"/>
        </w:rPr>
        <w:t>Ислам;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B37C43">
        <w:rPr>
          <w:rFonts w:ascii="Times New Roman" w:hAnsi="Times New Roman" w:cs="Times New Roman"/>
          <w:sz w:val="24"/>
          <w:szCs w:val="24"/>
        </w:rPr>
        <w:t>Православие.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2.6. Какие выделяют юридические факты по характеру юридических последствий: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Правопрекращающие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Б.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Правонарушения;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В.</w:t>
      </w:r>
      <w:r w:rsidRPr="00B37C43">
        <w:rPr>
          <w:rFonts w:ascii="Times New Roman" w:hAnsi="Times New Roman" w:cs="Times New Roman"/>
          <w:sz w:val="24"/>
          <w:szCs w:val="24"/>
        </w:rPr>
        <w:t xml:space="preserve"> Правообразующие;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Г.</w:t>
      </w:r>
      <w:r w:rsidRPr="00B37C43">
        <w:rPr>
          <w:rFonts w:ascii="Times New Roman" w:hAnsi="Times New Roman" w:cs="Times New Roman"/>
          <w:sz w:val="24"/>
          <w:szCs w:val="24"/>
        </w:rPr>
        <w:t xml:space="preserve"> Юридические факты – действия.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0"/>
        <w:tblW w:w="6122" w:type="dxa"/>
        <w:tblInd w:w="-851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1"/>
        <w:gridCol w:w="1021"/>
      </w:tblGrid>
      <w:tr w:rsidR="00EF612B" w:rsidRPr="00B37C43" w:rsidTr="00A5364D">
        <w:trPr>
          <w:trHeight w:val="356"/>
        </w:trPr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</w:tr>
      <w:tr w:rsidR="00EF612B" w:rsidRPr="00B37C43" w:rsidTr="00A5364D">
        <w:trPr>
          <w:trHeight w:val="356"/>
        </w:trPr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tbl>
      <w:tblPr>
        <w:tblStyle w:val="TableGrid0"/>
        <w:tblW w:w="6046" w:type="dxa"/>
        <w:tblInd w:w="-851" w:type="dxa"/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98"/>
        <w:gridCol w:w="864"/>
      </w:tblGrid>
      <w:tr w:rsidR="00EF612B" w:rsidRPr="00B37C43" w:rsidTr="00A5364D">
        <w:trPr>
          <w:trHeight w:val="266"/>
        </w:trPr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098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  <w:tc>
          <w:tcPr>
            <w:tcW w:w="86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2.6.</w:t>
            </w:r>
          </w:p>
        </w:tc>
      </w:tr>
      <w:tr w:rsidR="00EF612B" w:rsidRPr="00B37C43" w:rsidTr="00A5364D">
        <w:trPr>
          <w:trHeight w:val="542"/>
        </w:trPr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Б, Г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Б, Г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А, В</w:t>
            </w:r>
          </w:p>
        </w:tc>
        <w:tc>
          <w:tcPr>
            <w:tcW w:w="1021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А, В</w:t>
            </w:r>
          </w:p>
        </w:tc>
        <w:tc>
          <w:tcPr>
            <w:tcW w:w="1098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А, Б</w:t>
            </w:r>
          </w:p>
        </w:tc>
        <w:tc>
          <w:tcPr>
            <w:tcW w:w="864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А, В</w:t>
            </w:r>
          </w:p>
        </w:tc>
      </w:tr>
    </w:tbl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3.1. Распределите примеры постоянных и переменных издержек: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(За полностью правильный ответ – 4 балла. В случае любой ошибки – 0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издержки на охрану помещения;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B37C43">
        <w:rPr>
          <w:rFonts w:ascii="Times New Roman" w:hAnsi="Times New Roman" w:cs="Times New Roman"/>
          <w:sz w:val="24"/>
          <w:szCs w:val="24"/>
        </w:rPr>
        <w:t>оплата лицензии;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3)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расходы на сырье;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4)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административные расходы;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5)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заработная плата работников на сдельной основе;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6)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оплата электроэнергии;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7)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рекламу и </w:t>
      </w:r>
      <w:r w:rsidRPr="00B37C43">
        <w:rPr>
          <w:rFonts w:ascii="Times New Roman" w:hAnsi="Times New Roman" w:cs="Times New Roman"/>
          <w:sz w:val="24"/>
          <w:szCs w:val="24"/>
          <w:lang w:val="en-US"/>
        </w:rPr>
        <w:t>SMM</w:t>
      </w:r>
      <w:r w:rsidRPr="00B37C43">
        <w:rPr>
          <w:rFonts w:ascii="Times New Roman" w:hAnsi="Times New Roman" w:cs="Times New Roman"/>
          <w:sz w:val="24"/>
          <w:szCs w:val="24"/>
        </w:rPr>
        <w:t>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выплаты по кредитам;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9)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страховка;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10)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оплата логистических услуг.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0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F612B" w:rsidRPr="00B37C43" w:rsidTr="00A5364D">
        <w:tc>
          <w:tcPr>
            <w:tcW w:w="4672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Постоянные издержки</w:t>
            </w:r>
          </w:p>
        </w:tc>
        <w:tc>
          <w:tcPr>
            <w:tcW w:w="4673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Переменные издержки</w:t>
            </w:r>
          </w:p>
        </w:tc>
      </w:tr>
      <w:tr w:rsidR="00EF612B" w:rsidRPr="00B37C43" w:rsidTr="00A5364D">
        <w:tc>
          <w:tcPr>
            <w:tcW w:w="4672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tbl>
      <w:tblPr>
        <w:tblStyle w:val="TableGrid0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F612B" w:rsidRPr="00B37C43" w:rsidTr="00A5364D">
        <w:tc>
          <w:tcPr>
            <w:tcW w:w="4672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Постоянные издержки</w:t>
            </w:r>
          </w:p>
        </w:tc>
        <w:tc>
          <w:tcPr>
            <w:tcW w:w="4673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Переменные издержки</w:t>
            </w:r>
          </w:p>
        </w:tc>
      </w:tr>
      <w:tr w:rsidR="00EF612B" w:rsidRPr="00B37C43" w:rsidTr="00A5364D">
        <w:tc>
          <w:tcPr>
            <w:tcW w:w="4672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1, 2, 4, 7, 8, 9</w:t>
            </w:r>
          </w:p>
        </w:tc>
        <w:tc>
          <w:tcPr>
            <w:tcW w:w="4673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3, 5, 6, 10</w:t>
            </w:r>
          </w:p>
        </w:tc>
      </w:tr>
    </w:tbl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3.2. Распределите налоги в зависимости от их вида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>(За полностью правильный ответ – 5 баллов. В случае любой ошибки – 0 баллов):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B37C43">
        <w:rPr>
          <w:rFonts w:ascii="Times New Roman" w:hAnsi="Times New Roman" w:cs="Times New Roman"/>
          <w:sz w:val="24"/>
          <w:szCs w:val="24"/>
        </w:rPr>
        <w:t>налог на дополнительный доход от добычи углеводородного сырья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B37C43">
        <w:rPr>
          <w:rFonts w:ascii="Times New Roman" w:hAnsi="Times New Roman" w:cs="Times New Roman"/>
          <w:sz w:val="24"/>
          <w:szCs w:val="24"/>
        </w:rPr>
        <w:t>акцизы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B37C43">
        <w:rPr>
          <w:rFonts w:ascii="Times New Roman" w:hAnsi="Times New Roman" w:cs="Times New Roman"/>
          <w:sz w:val="24"/>
          <w:szCs w:val="24"/>
        </w:rPr>
        <w:t>налог на добычу полезных ископаемых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B37C43">
        <w:rPr>
          <w:rFonts w:ascii="Times New Roman" w:hAnsi="Times New Roman" w:cs="Times New Roman"/>
          <w:sz w:val="24"/>
          <w:szCs w:val="24"/>
        </w:rPr>
        <w:t>налог на имущество физических лиц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B37C43">
        <w:rPr>
          <w:rFonts w:ascii="Times New Roman" w:hAnsi="Times New Roman" w:cs="Times New Roman"/>
          <w:sz w:val="24"/>
          <w:szCs w:val="24"/>
        </w:rPr>
        <w:t>земельный налог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Pr="00B37C43">
        <w:rPr>
          <w:rFonts w:ascii="Times New Roman" w:hAnsi="Times New Roman" w:cs="Times New Roman"/>
          <w:sz w:val="24"/>
          <w:szCs w:val="24"/>
        </w:rPr>
        <w:t>налог на сверхприбыль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7) </w:t>
      </w:r>
      <w:r w:rsidRPr="00B37C43">
        <w:rPr>
          <w:rFonts w:ascii="Times New Roman" w:hAnsi="Times New Roman" w:cs="Times New Roman"/>
          <w:sz w:val="24"/>
          <w:szCs w:val="24"/>
        </w:rPr>
        <w:t>налог на имущество организаций</w:t>
      </w:r>
      <w:r w:rsidRPr="00B37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8) </w:t>
      </w:r>
      <w:r w:rsidRPr="00B37C43">
        <w:rPr>
          <w:rFonts w:ascii="Times New Roman" w:hAnsi="Times New Roman" w:cs="Times New Roman"/>
          <w:sz w:val="24"/>
          <w:szCs w:val="24"/>
        </w:rPr>
        <w:t>водный налог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9)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транспортный налог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10)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налог на игорный бизнес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11)</w:t>
      </w:r>
      <w:r w:rsidRPr="00B37C43">
        <w:rPr>
          <w:rFonts w:ascii="Times New Roman" w:hAnsi="Times New Roman" w:cs="Times New Roman"/>
          <w:sz w:val="24"/>
          <w:szCs w:val="24"/>
        </w:rPr>
        <w:t xml:space="preserve"> торговый сбор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12)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налог на прибыль организаций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13)</w:t>
      </w:r>
      <w:r w:rsidRPr="00B37C43">
        <w:rPr>
          <w:rFonts w:ascii="Times New Roman" w:hAnsi="Times New Roman" w:cs="Times New Roman"/>
          <w:sz w:val="24"/>
          <w:szCs w:val="24"/>
        </w:rPr>
        <w:t xml:space="preserve"> государственная пошлина</w:t>
      </w: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0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F612B" w:rsidRPr="00B37C43" w:rsidTr="00A5364D"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Федеральные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Местные</w:t>
            </w:r>
          </w:p>
        </w:tc>
      </w:tr>
      <w:tr w:rsidR="00EF612B" w:rsidRPr="00B37C43" w:rsidTr="00A5364D"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tbl>
      <w:tblPr>
        <w:tblStyle w:val="TableGrid0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F612B" w:rsidRPr="00B37C43" w:rsidTr="00A5364D">
        <w:trPr>
          <w:trHeight w:val="359"/>
        </w:trPr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Федеральные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Местные</w:t>
            </w:r>
          </w:p>
        </w:tc>
      </w:tr>
      <w:tr w:rsidR="00EF612B" w:rsidRPr="00B37C43" w:rsidTr="00A5364D"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1, 2, 3, 6, 8, 12, 13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7, 9, 10</w:t>
            </w:r>
          </w:p>
        </w:tc>
        <w:tc>
          <w:tcPr>
            <w:tcW w:w="3115" w:type="dxa"/>
          </w:tcPr>
          <w:p w:rsidR="00EF612B" w:rsidRPr="00B37C43" w:rsidRDefault="00EF612B" w:rsidP="00A5364D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43">
              <w:rPr>
                <w:rFonts w:ascii="Times New Roman" w:hAnsi="Times New Roman" w:cs="Times New Roman"/>
                <w:b/>
                <w:sz w:val="24"/>
                <w:szCs w:val="24"/>
              </w:rPr>
              <w:t>4, 5, 11</w:t>
            </w:r>
          </w:p>
        </w:tc>
      </w:tr>
    </w:tbl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Задание 4. Ниже представлены работы, напишите их авторов: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(За каждый правильный ответ – 3 балла. Всего 12 баллов)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B37C43">
        <w:rPr>
          <w:rFonts w:ascii="Times New Roman" w:hAnsi="Times New Roman" w:cs="Times New Roman"/>
          <w:sz w:val="24"/>
          <w:szCs w:val="24"/>
        </w:rPr>
        <w:t xml:space="preserve">«Россия и Европа» -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Pr="00B37C43">
        <w:rPr>
          <w:rFonts w:ascii="Times New Roman" w:hAnsi="Times New Roman" w:cs="Times New Roman"/>
          <w:sz w:val="24"/>
          <w:szCs w:val="24"/>
        </w:rPr>
        <w:t xml:space="preserve">«Биосфера и ноосфера» -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B37C43">
        <w:rPr>
          <w:rFonts w:ascii="Times New Roman" w:hAnsi="Times New Roman" w:cs="Times New Roman"/>
          <w:sz w:val="24"/>
          <w:szCs w:val="24"/>
        </w:rPr>
        <w:t>«Империализм как высшая стадия развития капитализма» -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4.4.</w:t>
      </w:r>
      <w:r w:rsidRPr="00B37C43">
        <w:rPr>
          <w:rFonts w:ascii="Times New Roman" w:hAnsi="Times New Roman" w:cs="Times New Roman"/>
          <w:sz w:val="24"/>
          <w:szCs w:val="24"/>
        </w:rPr>
        <w:t xml:space="preserve"> «Письма </w:t>
      </w:r>
      <w:proofErr w:type="gramStart"/>
      <w:r w:rsidRPr="00B37C43">
        <w:rPr>
          <w:rFonts w:ascii="Times New Roman" w:hAnsi="Times New Roman" w:cs="Times New Roman"/>
          <w:sz w:val="24"/>
          <w:szCs w:val="24"/>
        </w:rPr>
        <w:t>о добром</w:t>
      </w:r>
      <w:proofErr w:type="gramEnd"/>
      <w:r w:rsidRPr="00B37C43">
        <w:rPr>
          <w:rFonts w:ascii="Times New Roman" w:hAnsi="Times New Roman" w:cs="Times New Roman"/>
          <w:sz w:val="24"/>
          <w:szCs w:val="24"/>
        </w:rPr>
        <w:t xml:space="preserve"> и прекрасном» -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4.1. Данилевский Н.Я.; 4.2. Вернадский В.И.; 4.3. Ленин В.И.; Лихачев Д.С.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5. Определите понятие по приведённому определению: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(За каждый правильный ответ – 2 балла. Всего 6 баллов)</w:t>
      </w:r>
    </w:p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B37C43">
        <w:rPr>
          <w:rFonts w:ascii="Times New Roman" w:hAnsi="Times New Roman" w:cs="Times New Roman"/>
          <w:sz w:val="24"/>
          <w:szCs w:val="24"/>
        </w:rPr>
        <w:t xml:space="preserve">_______________________ - </w:t>
      </w:r>
      <w:r w:rsidRPr="00B37C43">
        <w:rPr>
          <w:rStyle w:val="fontstyle01"/>
          <w:sz w:val="24"/>
          <w:szCs w:val="24"/>
        </w:rPr>
        <w:t>национальный банк, осуществляющий монопольную эмиссию денег и являющийся</w:t>
      </w:r>
      <w:r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37C43">
        <w:rPr>
          <w:rStyle w:val="fontstyle01"/>
          <w:sz w:val="24"/>
          <w:szCs w:val="24"/>
        </w:rPr>
        <w:t>центром финансово-кредитной системы страны</w:t>
      </w:r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Pr="00B37C43">
        <w:rPr>
          <w:rFonts w:ascii="Times New Roman" w:hAnsi="Times New Roman" w:cs="Times New Roman"/>
          <w:sz w:val="24"/>
          <w:szCs w:val="24"/>
        </w:rPr>
        <w:t xml:space="preserve">_______________________ - </w:t>
      </w:r>
      <w:r w:rsidRPr="00B37C43">
        <w:rPr>
          <w:rStyle w:val="fontstyle01"/>
          <w:sz w:val="24"/>
          <w:szCs w:val="24"/>
        </w:rPr>
        <w:t>осуществляющийся на протяжении всей жизни человека процесс формирования личности,</w:t>
      </w:r>
      <w:r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37C43">
        <w:rPr>
          <w:rStyle w:val="fontstyle01"/>
          <w:sz w:val="24"/>
          <w:szCs w:val="24"/>
        </w:rPr>
        <w:t>развития социально значимых качеств человека.</w:t>
      </w:r>
      <w:r w:rsidRPr="00B37C43">
        <w:rPr>
          <w:sz w:val="24"/>
          <w:szCs w:val="24"/>
        </w:rPr>
        <w:t xml:space="preserve"> </w:t>
      </w:r>
    </w:p>
    <w:p w:rsidR="00EF612B" w:rsidRPr="00B37C43" w:rsidRDefault="00EF612B" w:rsidP="00EF612B">
      <w:pPr>
        <w:ind w:left="-851"/>
        <w:contextualSpacing/>
        <w:jc w:val="both"/>
        <w:rPr>
          <w:rStyle w:val="fontstyle01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Pr="00B37C43">
        <w:rPr>
          <w:rFonts w:ascii="Times New Roman" w:hAnsi="Times New Roman" w:cs="Times New Roman"/>
          <w:sz w:val="24"/>
          <w:szCs w:val="24"/>
        </w:rPr>
        <w:t xml:space="preserve">_______________________ - </w:t>
      </w:r>
      <w:r w:rsidRPr="00B37C43">
        <w:rPr>
          <w:rStyle w:val="fontstyle01"/>
          <w:sz w:val="24"/>
          <w:szCs w:val="24"/>
        </w:rPr>
        <w:t>форма организации политической власти, обладающая суверенитетом и определенной</w:t>
      </w:r>
      <w:r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37C43">
        <w:rPr>
          <w:rStyle w:val="fontstyle01"/>
          <w:sz w:val="24"/>
          <w:szCs w:val="24"/>
        </w:rPr>
        <w:t>территорией, которая осуществляет управление обществом с помощью специального аппарата и обеспечивает</w:t>
      </w:r>
      <w:r w:rsidRPr="00B37C43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B37C43">
        <w:rPr>
          <w:rStyle w:val="fontstyle01"/>
          <w:sz w:val="24"/>
          <w:szCs w:val="24"/>
        </w:rPr>
        <w:t>в нем порядок, стабильность.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5.1. Центральный банк; 5.2. Социализация; 5.3. Государство.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6. Что объединяет приведённые ниже понятия? Дайте максимально точный ответ.  (За каждый правильный ответ – 2 балла. Всего 10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Pr="00B37C43">
        <w:rPr>
          <w:rFonts w:ascii="Times New Roman" w:hAnsi="Times New Roman" w:cs="Times New Roman"/>
          <w:sz w:val="24"/>
          <w:szCs w:val="24"/>
        </w:rPr>
        <w:t xml:space="preserve">Вертикальная, горизонтальная,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межпоколенная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, групповая, структурная.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>Ответ: Виды социальной мобильности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Pr="00B37C43">
        <w:rPr>
          <w:rFonts w:ascii="Times New Roman" w:hAnsi="Times New Roman" w:cs="Times New Roman"/>
          <w:sz w:val="24"/>
          <w:szCs w:val="24"/>
        </w:rPr>
        <w:t>Труд, земля, капитал.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Факторы производства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6.3. </w:t>
      </w:r>
      <w:r w:rsidRPr="00B37C43">
        <w:rPr>
          <w:rFonts w:ascii="Times New Roman" w:hAnsi="Times New Roman" w:cs="Times New Roman"/>
          <w:sz w:val="24"/>
          <w:szCs w:val="24"/>
        </w:rPr>
        <w:t>Традиционная, харизматическая, рационально-легальная.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Легитимность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6.4. </w:t>
      </w:r>
      <w:r w:rsidRPr="00B37C43">
        <w:rPr>
          <w:rFonts w:ascii="Times New Roman" w:hAnsi="Times New Roman" w:cs="Times New Roman"/>
          <w:sz w:val="24"/>
          <w:szCs w:val="24"/>
        </w:rPr>
        <w:t>Участие в выборах, обращение в органы власти, абсентеизм, членство в политических партиях.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 Формы политического участия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6.5. </w:t>
      </w:r>
      <w:r w:rsidRPr="00B37C43">
        <w:rPr>
          <w:rFonts w:ascii="Times New Roman" w:hAnsi="Times New Roman" w:cs="Times New Roman"/>
          <w:sz w:val="24"/>
          <w:szCs w:val="24"/>
        </w:rPr>
        <w:t>Акция, облигация, чек, вексель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 Ценные бумаги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Задание 7. Что является лишним в данном ряду? Лишнее выпишите и объясните, почему вы так решили.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(За каждый правильный ответ – 3 балла. Всего 9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Pr="00B37C43">
        <w:rPr>
          <w:rFonts w:ascii="Times New Roman" w:hAnsi="Times New Roman" w:cs="Times New Roman"/>
          <w:sz w:val="24"/>
          <w:szCs w:val="24"/>
        </w:rPr>
        <w:t xml:space="preserve">Назначение на должность Председателя Конституционного суда; заслушивание ежегодных докладов Генерального прокурора РФ о состоянии законности и правопорядка в РФ; назначение выборов Президента РФ; </w:t>
      </w:r>
      <w:bookmarkStart w:id="0" w:name="_Hlk51790582_0"/>
      <w:r w:rsidRPr="00B37C43">
        <w:rPr>
          <w:rFonts w:ascii="Times New Roman" w:hAnsi="Times New Roman" w:cs="Times New Roman"/>
          <w:sz w:val="24"/>
          <w:szCs w:val="24"/>
        </w:rPr>
        <w:t>назначение на должность и освобождение от должности заместителя Председателя Счётной Палаты</w:t>
      </w:r>
    </w:p>
    <w:bookmarkEnd w:id="0"/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Лишнее - назначение на должность и освобождение от должности заместителя Председателя Счётной Палаты, это полномочие Государственной Думы, всё остальное – полномочия Совета Федерации.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7.2. </w:t>
      </w:r>
      <w:r w:rsidRPr="00B37C43">
        <w:rPr>
          <w:rFonts w:ascii="Times New Roman" w:hAnsi="Times New Roman" w:cs="Times New Roman"/>
          <w:sz w:val="24"/>
          <w:szCs w:val="24"/>
        </w:rPr>
        <w:t>Фрикционная, сезонная, структурная, галопирующая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Лишнее – галопирующая (вид инфляции), всё остальное – виды безработицы.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7.3. </w:t>
      </w:r>
      <w:r w:rsidRPr="00B37C43">
        <w:rPr>
          <w:rFonts w:ascii="Times New Roman" w:hAnsi="Times New Roman" w:cs="Times New Roman"/>
          <w:sz w:val="24"/>
          <w:szCs w:val="24"/>
        </w:rPr>
        <w:t>Ощущение, суждение, представление, восприятие.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7C43">
        <w:rPr>
          <w:rFonts w:ascii="Times New Roman" w:hAnsi="Times New Roman" w:cs="Times New Roman"/>
          <w:sz w:val="24"/>
          <w:szCs w:val="24"/>
        </w:rPr>
        <w:t xml:space="preserve"> </w:t>
      </w:r>
      <w:r w:rsidRPr="00B37C43">
        <w:rPr>
          <w:rFonts w:ascii="Times New Roman" w:hAnsi="Times New Roman" w:cs="Times New Roman"/>
          <w:b/>
          <w:sz w:val="24"/>
          <w:szCs w:val="24"/>
        </w:rPr>
        <w:t>Лишнее – суждение, это форма рационального познания, всё остальное – формы чувственного познания.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8.1. Решите экономическую задачу: (За правильный ответ – 5 баллов)</w:t>
      </w:r>
    </w:p>
    <w:p w:rsidR="00EF612B" w:rsidRPr="00B37C43" w:rsidRDefault="00EF612B" w:rsidP="00EF612B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После окончания экономического института Михаил стоял перед сложным выбором. У него есть два варианта: либо пойти работать бухгалтером на зарплату 30 000 рублей в месяц, либо открыть своё небольшое консалтинговое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 В последнем случае ему придётся:</w:t>
      </w:r>
    </w:p>
    <w:p w:rsidR="00EF612B" w:rsidRPr="00B37C43" w:rsidRDefault="00EF612B" w:rsidP="00EF61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арендовать помещение за 40 000 рублей в месяц,</w:t>
      </w:r>
    </w:p>
    <w:p w:rsidR="00EF612B" w:rsidRPr="00B37C43" w:rsidRDefault="00EF612B" w:rsidP="00EF61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закупить оргтехники на 350 000 рублей,</w:t>
      </w:r>
    </w:p>
    <w:p w:rsidR="00EF612B" w:rsidRPr="00B37C43" w:rsidRDefault="00EF612B" w:rsidP="00EF612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платить уборщице и секретарше каждой по 10 000 рублей в месяц,</w:t>
      </w:r>
    </w:p>
    <w:p w:rsidR="00EF612B" w:rsidRPr="00B37C43" w:rsidRDefault="00EF612B" w:rsidP="00EF612B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Также он планирует ежемесячно обновлять подписки на необходимое программное обеспечение на 60 000 рублей. Оргтехнику Михаил покупает в кредит. Банк предлагает кредит по ставке 2% в месяц.</w:t>
      </w:r>
    </w:p>
    <w:p w:rsidR="00EF612B" w:rsidRPr="00B37C43" w:rsidRDefault="00EF612B" w:rsidP="00EF612B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На какую ежемесячную выручку должен рассчитывать Михаил, чтобы решиться открыть свое агентство?</w:t>
      </w:r>
    </w:p>
    <w:p w:rsidR="00EF612B" w:rsidRPr="00B37C43" w:rsidRDefault="00EF612B" w:rsidP="00EF612B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 30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B37C43">
        <w:rPr>
          <w:rFonts w:ascii="Times New Roman" w:hAnsi="Times New Roman" w:cs="Times New Roman"/>
          <w:b/>
          <w:sz w:val="24"/>
          <w:szCs w:val="24"/>
        </w:rPr>
        <w:t>000 руб. + 40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B37C43">
        <w:rPr>
          <w:rFonts w:ascii="Times New Roman" w:hAnsi="Times New Roman" w:cs="Times New Roman"/>
          <w:b/>
          <w:sz w:val="24"/>
          <w:szCs w:val="24"/>
        </w:rPr>
        <w:t>000 руб. + 2 * 10 000 руб. + 60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B37C43">
        <w:rPr>
          <w:rFonts w:ascii="Times New Roman" w:hAnsi="Times New Roman" w:cs="Times New Roman"/>
          <w:b/>
          <w:sz w:val="24"/>
          <w:szCs w:val="24"/>
        </w:rPr>
        <w:t>000 руб. + 0,02 * 350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B37C43">
        <w:rPr>
          <w:rFonts w:ascii="Times New Roman" w:hAnsi="Times New Roman" w:cs="Times New Roman"/>
          <w:b/>
          <w:sz w:val="24"/>
          <w:szCs w:val="24"/>
        </w:rPr>
        <w:t>000 руб. = 157</w:t>
      </w:r>
      <w:r w:rsidRPr="00B37C43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B37C43">
        <w:rPr>
          <w:rFonts w:ascii="Times New Roman" w:hAnsi="Times New Roman" w:cs="Times New Roman"/>
          <w:b/>
          <w:sz w:val="24"/>
          <w:szCs w:val="24"/>
        </w:rPr>
        <w:t>000 руб.</w:t>
      </w:r>
    </w:p>
    <w:p w:rsidR="00EF612B" w:rsidRPr="00B37C43" w:rsidRDefault="00EF612B" w:rsidP="00EF612B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Его выручка должна быть не менее 157 000 руб.</w:t>
      </w:r>
    </w:p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8.2. Решите правовую задачу: (Всего 6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Таксист Матвеев подвозил Миронова, который очень опаздывал на важную встречу. Миронов предложил двойную оплату Матвееву, если он в нарушение правил дорожного движения будет превышать скорость и проезжать на красный цвет светофора. В результате указанных нарушений правил Матвеев наехал на пешехода и причинил последнему тяжкий вред здоровью.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lastRenderedPageBreak/>
        <w:t>Имеются ли признаки соучастия в действиях названных лиц? Объясните почему.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 Нет. (3 балла) Соучастие невозможно в преступлениях, совершенных по неосторожности (3 балла)</w:t>
      </w:r>
    </w:p>
    <w:p w:rsidR="00EF612B" w:rsidRPr="00B37C43" w:rsidRDefault="00EF612B" w:rsidP="00EF612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8.3. Определите страну по описанию и ответьте на вопросы: (Всего 6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Государство в Средне-восточной Азии. Граничит только с Россией и Китаем. Более половины населения исповедуют буддизм. Большая часть 20го века в стране существовала плановая экономическая система. Однако в 90ые годы был осуществлен переход к рыночной экономике.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Какое это государство? Какая форма правления и форма территориального устройства в данном государстве?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Ответ: Монголия. (2 балл) Смешанная республика. (2 балла) Унитарное. (2 балла)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 xml:space="preserve">8.4. Решите логическую задачу. (Всего 8 баллов)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/>
          <w:color w:val="000000"/>
          <w:sz w:val="24"/>
          <w:szCs w:val="24"/>
        </w:rPr>
        <w:t xml:space="preserve">В логике есть понятие «умозаключение», означающее мыслительные действия, в результате которых из нескольких принятых суждений получается новое утверждение – следствие. Выберите все следствия, вытекающие из приведённых ниже суждений. </w:t>
      </w:r>
    </w:p>
    <w:p w:rsidR="00EF612B" w:rsidRPr="00B37C43" w:rsidRDefault="00EF612B" w:rsidP="00EF612B">
      <w:pPr>
        <w:ind w:left="-851"/>
        <w:contextualSpacing/>
        <w:jc w:val="both"/>
        <w:rPr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А) Если кто-то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хлюпбакает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Б) Некоторые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хлюпбакающие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кармаглатики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В) Если кто-то не является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бармаглотом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Варианты ответов: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1. Если кто-то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хлюпбакает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2. Если кто-то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хлюпбакает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3. Все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кармаглатики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бармаглоты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4. Если кто-то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хлюпбакает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5. Ни один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не является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кармаглатиком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6. Некоторые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бармаглоты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кармаглатики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7. Если кто-то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бармаглот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 xml:space="preserve">, то он не </w:t>
      </w:r>
      <w:proofErr w:type="spellStart"/>
      <w:r w:rsidRPr="00B37C43">
        <w:rPr>
          <w:rFonts w:ascii="Times New Roman" w:hAnsi="Times New Roman" w:cs="Times New Roman"/>
          <w:sz w:val="24"/>
          <w:szCs w:val="24"/>
        </w:rPr>
        <w:t>хлюпбакает</w:t>
      </w:r>
      <w:proofErr w:type="spellEnd"/>
      <w:r w:rsidRPr="00B37C43">
        <w:rPr>
          <w:rFonts w:ascii="Times New Roman" w:hAnsi="Times New Roman" w:cs="Times New Roman"/>
          <w:sz w:val="24"/>
          <w:szCs w:val="24"/>
        </w:rPr>
        <w:t>.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 xml:space="preserve">Ответ: 2, 3, 4, 6 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sz w:val="24"/>
          <w:szCs w:val="24"/>
        </w:rPr>
        <w:t>(За каждый правильный вариант ответа – 2 балла. За каждый лишний указанный вариант – штраф 2 балла. Максимум за задание 8 баллов. Минимум 0 баллов)</w:t>
      </w: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2B" w:rsidRPr="00B37C43" w:rsidRDefault="00EF612B" w:rsidP="00EF612B">
      <w:pPr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C43">
        <w:rPr>
          <w:rFonts w:ascii="Times New Roman" w:hAnsi="Times New Roman" w:cs="Times New Roman"/>
          <w:b/>
          <w:sz w:val="24"/>
          <w:szCs w:val="24"/>
        </w:rPr>
        <w:t>Всего: 90 баллов</w:t>
      </w:r>
    </w:p>
    <w:p w:rsidR="00EF612B" w:rsidRPr="00EF612B" w:rsidRDefault="00EF612B">
      <w:pPr>
        <w:rPr>
          <w:rFonts w:ascii="Times New Roman" w:hAnsi="Times New Roman" w:cs="Times New Roman"/>
          <w:sz w:val="34"/>
          <w:szCs w:val="34"/>
        </w:rPr>
      </w:pPr>
      <w:bookmarkStart w:id="1" w:name="_GoBack"/>
      <w:bookmarkEnd w:id="1"/>
    </w:p>
    <w:sectPr w:rsidR="00EF612B" w:rsidRPr="00EF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22A0"/>
    <w:multiLevelType w:val="hybridMultilevel"/>
    <w:tmpl w:val="7D48980A"/>
    <w:lvl w:ilvl="0" w:tplc="ECF06030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890ABB58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9B3CDD46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7C52EF90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FE7EDECE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373C65D8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A8A68E54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944A41D0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4C3C14B8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34"/>
    <w:rsid w:val="00EF612B"/>
    <w:rsid w:val="00F9409B"/>
    <w:rsid w:val="00FC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F6CD"/>
  <w15:chartTrackingRefBased/>
  <w15:docId w15:val="{32618A19-CC6B-4706-85D1-03621BB9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12B"/>
    <w:pPr>
      <w:ind w:left="720"/>
      <w:contextualSpacing/>
    </w:pPr>
  </w:style>
  <w:style w:type="character" w:customStyle="1" w:styleId="fontstyle01">
    <w:name w:val="fontstyle01"/>
    <w:basedOn w:val="a0"/>
    <w:rsid w:val="00EF612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0">
    <w:name w:val="Table Grid_0"/>
    <w:basedOn w:val="a1"/>
    <w:uiPriority w:val="39"/>
    <w:rsid w:val="00EF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1304</Words>
  <Characters>7437</Characters>
  <Application>Microsoft Office Word</Application>
  <DocSecurity>0</DocSecurity>
  <Lines>61</Lines>
  <Paragraphs>17</Paragraphs>
  <ScaleCrop>false</ScaleCrop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2025-09-15T06:25:00Z</dcterms:created>
  <dcterms:modified xsi:type="dcterms:W3CDTF">2025-09-15T06:26:00Z</dcterms:modified>
</cp:coreProperties>
</file>